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EC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215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14:paraId="49689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промежуточной (итоговой) аттестации (202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уч.год)</w:t>
      </w:r>
    </w:p>
    <w:p w14:paraId="4E232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3 класса</w:t>
      </w:r>
      <w:bookmarkStart w:id="0" w:name="_GoBack"/>
      <w:bookmarkEnd w:id="0"/>
    </w:p>
    <w:p w14:paraId="59846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«Русский язык»</w:t>
      </w:r>
    </w:p>
    <w:p w14:paraId="7B45A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7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14:paraId="40DF4D0E">
      <w:pPr>
        <w:pStyle w:val="20"/>
        <w:numPr>
          <w:ilvl w:val="0"/>
          <w:numId w:val="1"/>
        </w:numPr>
        <w:ind w:left="0" w:firstLine="851"/>
        <w:jc w:val="both"/>
      </w:pPr>
      <w:r>
        <w:rPr>
          <w:b/>
          <w:bCs/>
        </w:rPr>
        <w:t>Назначение КИМ</w:t>
      </w:r>
      <w:r>
        <w:t xml:space="preserve"> - оценить достижение обучающимися планируемых результатов предметных и метапредметных по учебному предмету русский язык в целях промежуточной (итоговой) аттестации обучающихся 3 класса. </w:t>
      </w:r>
    </w:p>
    <w:p w14:paraId="4E63B167">
      <w:pPr>
        <w:pStyle w:val="20"/>
        <w:numPr>
          <w:ilvl w:val="0"/>
          <w:numId w:val="1"/>
        </w:numPr>
        <w:spacing w:after="200" w:line="276" w:lineRule="auto"/>
        <w:ind w:left="0" w:firstLine="851"/>
        <w:jc w:val="both"/>
        <w:rPr>
          <w:b/>
        </w:rPr>
      </w:pPr>
      <w:r>
        <w:rPr>
          <w:b/>
          <w:bCs/>
        </w:rPr>
        <w:t>Документы, определяющие содержание КИМ.</w:t>
      </w:r>
    </w:p>
    <w:p w14:paraId="6983A260">
      <w:pPr>
        <w:pStyle w:val="20"/>
        <w:ind w:left="0" w:firstLine="851"/>
        <w:jc w:val="both"/>
      </w:pPr>
      <w:r>
        <w:t>Содержание контрольно-измерительных материалов  определяется на основе:</w:t>
      </w:r>
    </w:p>
    <w:p w14:paraId="03E3569A">
      <w:pPr>
        <w:pStyle w:val="20"/>
        <w:ind w:left="0" w:firstLine="851"/>
        <w:jc w:val="both"/>
      </w:pPr>
      <w:r>
        <w:t>1.1. Федерального государственного образовательного стандарта начального общего образования;</w:t>
      </w:r>
    </w:p>
    <w:p w14:paraId="45904388">
      <w:pPr>
        <w:pStyle w:val="20"/>
        <w:ind w:left="0" w:firstLine="851"/>
        <w:jc w:val="both"/>
        <w:rPr>
          <w:color w:val="000000"/>
        </w:rPr>
      </w:pPr>
      <w:r>
        <w:rPr>
          <w:color w:val="000000"/>
        </w:rPr>
        <w:t>1.2. Рабочих программ по предметам УМК «Школа России»</w:t>
      </w:r>
      <w:r>
        <w:t>учебник  «Русский язык» Канакина В. П., Горецкий В. Г.</w:t>
      </w:r>
    </w:p>
    <w:p w14:paraId="2C163A73">
      <w:pPr>
        <w:pStyle w:val="20"/>
        <w:ind w:left="0" w:firstLine="851"/>
        <w:jc w:val="both"/>
        <w:rPr>
          <w:spacing w:val="-2"/>
        </w:rPr>
      </w:pPr>
      <w:r>
        <w:t xml:space="preserve">КИМ разработаны с учётом положения о том, что результатом освоения учебной программы по учебному предмету является сформированность планируемых результатов, зафиксированных в блоке </w:t>
      </w:r>
      <w:r>
        <w:rPr>
          <w:bCs/>
          <w:spacing w:val="2"/>
        </w:rPr>
        <w:t>«</w:t>
      </w:r>
      <w:r>
        <w:rPr>
          <w:spacing w:val="2"/>
        </w:rPr>
        <w:t>Выпускник научится</w:t>
      </w:r>
      <w:r>
        <w:rPr>
          <w:bCs/>
          <w:spacing w:val="2"/>
        </w:rPr>
        <w:t>» ООП НОО</w:t>
      </w:r>
      <w:r>
        <w:rPr>
          <w:spacing w:val="-2"/>
        </w:rPr>
        <w:t>.</w:t>
      </w:r>
    </w:p>
    <w:p w14:paraId="78552573">
      <w:pPr>
        <w:pStyle w:val="20"/>
        <w:numPr>
          <w:ilvl w:val="0"/>
          <w:numId w:val="1"/>
        </w:numPr>
        <w:ind w:left="720" w:firstLine="131"/>
        <w:jc w:val="both"/>
        <w:rPr>
          <w:spacing w:val="-2"/>
        </w:rPr>
      </w:pPr>
      <w:r>
        <w:rPr>
          <w:b/>
        </w:rPr>
        <w:t>Характеристика структуры и содержание КИМ.</w:t>
      </w:r>
    </w:p>
    <w:p w14:paraId="422C9BD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по русскому языку  в 3 классе содержит </w:t>
      </w:r>
      <w:r>
        <w:rPr>
          <w:rFonts w:ascii="Times New Roman" w:hAnsi="Times New Roman" w:cs="Times New Roman"/>
          <w:bCs/>
          <w:sz w:val="24"/>
          <w:szCs w:val="24"/>
        </w:rPr>
        <w:t>типовое контрольное задание: диктант с грамматическим заданием.</w:t>
      </w:r>
    </w:p>
    <w:p w14:paraId="54EE565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14:paraId="2F5B8EC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Планируемых результатов освоения основной образовательной программы начального общего образования по русскому языку (для оценки индивидуальных достижений обучающихся)</w:t>
      </w:r>
    </w:p>
    <w:p w14:paraId="62FE19C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14:paraId="73D0DBE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элементов предметного содержания, проверяемых в диктанте</w:t>
      </w:r>
    </w:p>
    <w:p w14:paraId="22F7A90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элементов содержания, проверяемых на промежуточной (годовой) аттестации по русскому языку представлен в таблице 1.</w:t>
      </w:r>
    </w:p>
    <w:p w14:paraId="2429184B">
      <w:pPr>
        <w:spacing w:after="0" w:line="240" w:lineRule="auto"/>
        <w:ind w:left="920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Таблица 1</w:t>
      </w:r>
    </w:p>
    <w:tbl>
      <w:tblPr>
        <w:tblStyle w:val="10"/>
        <w:tblW w:w="106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0"/>
        <w:gridCol w:w="78"/>
        <w:gridCol w:w="1137"/>
        <w:gridCol w:w="8393"/>
      </w:tblGrid>
      <w:tr w14:paraId="6701F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3"/>
          </w:tcPr>
          <w:p w14:paraId="6C0F28D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137" w:type="dxa"/>
          </w:tcPr>
          <w:p w14:paraId="34C3E64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Код содержания</w:t>
            </w:r>
          </w:p>
        </w:tc>
        <w:tc>
          <w:tcPr>
            <w:tcW w:w="8393" w:type="dxa"/>
          </w:tcPr>
          <w:p w14:paraId="6E08999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Элементы содержания,</w:t>
            </w:r>
          </w:p>
          <w:p w14:paraId="49FB075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проверяемые на промежуточной (годовой) аттестации</w:t>
            </w:r>
          </w:p>
        </w:tc>
      </w:tr>
      <w:tr w14:paraId="359570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7" w:type="dxa"/>
            <w:gridSpan w:val="5"/>
          </w:tcPr>
          <w:p w14:paraId="6653878A">
            <w:pPr>
              <w:pStyle w:val="20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Раздел «Орфография»</w:t>
            </w:r>
          </w:p>
        </w:tc>
      </w:tr>
      <w:tr w14:paraId="18C32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gridSpan w:val="2"/>
          </w:tcPr>
          <w:p w14:paraId="3CC4567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</w:tcPr>
          <w:p w14:paraId="05C323E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393" w:type="dxa"/>
          </w:tcPr>
          <w:p w14:paraId="6C503938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Безударные гласные в корне слова.</w:t>
            </w:r>
          </w:p>
        </w:tc>
      </w:tr>
      <w:tr w14:paraId="7C859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gridSpan w:val="2"/>
          </w:tcPr>
          <w:p w14:paraId="6473743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</w:tcPr>
          <w:p w14:paraId="5C19A81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393" w:type="dxa"/>
          </w:tcPr>
          <w:p w14:paraId="0AEA11AB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Парные звонкие и глухие согласные в корне слова.</w:t>
            </w:r>
          </w:p>
        </w:tc>
      </w:tr>
      <w:tr w14:paraId="70AD57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gridSpan w:val="2"/>
          </w:tcPr>
          <w:p w14:paraId="019B9DE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</w:tcPr>
          <w:p w14:paraId="7020DFD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393" w:type="dxa"/>
          </w:tcPr>
          <w:p w14:paraId="70EDA072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Соотношение звукового и буквенного состава в словах типа </w:t>
            </w:r>
            <w:r>
              <w:rPr>
                <w:rFonts w:eastAsia="Calibri"/>
                <w:i/>
                <w:lang w:eastAsia="en-US"/>
              </w:rPr>
              <w:t>мороз, ключ, коньки,</w:t>
            </w:r>
            <w:r>
              <w:rPr>
                <w:rFonts w:eastAsia="Calibri"/>
                <w:lang w:eastAsia="en-US"/>
              </w:rPr>
              <w:t xml:space="preserve"> в словах с йотированными гласными </w:t>
            </w:r>
            <w:r>
              <w:rPr>
                <w:rFonts w:eastAsia="Calibri"/>
                <w:b/>
                <w:lang w:eastAsia="en-US"/>
              </w:rPr>
              <w:t>е, ё, ю, я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i/>
                <w:lang w:eastAsia="en-US"/>
              </w:rPr>
              <w:t>ёлка, поют</w:t>
            </w:r>
            <w:r>
              <w:rPr>
                <w:rFonts w:eastAsia="Calibri"/>
                <w:lang w:eastAsia="en-US"/>
              </w:rPr>
              <w:t xml:space="preserve">), в словах с разделительными </w:t>
            </w:r>
            <w:r>
              <w:rPr>
                <w:rFonts w:eastAsia="Calibri"/>
                <w:b/>
                <w:lang w:eastAsia="en-US"/>
              </w:rPr>
              <w:t>ь, ъ</w:t>
            </w:r>
            <w:r>
              <w:rPr>
                <w:rFonts w:eastAsia="Calibri"/>
                <w:lang w:eastAsia="en-US"/>
              </w:rPr>
              <w:t xml:space="preserve"> знаками (</w:t>
            </w:r>
            <w:r>
              <w:rPr>
                <w:rFonts w:eastAsia="Calibri"/>
                <w:i/>
                <w:lang w:eastAsia="en-US"/>
              </w:rPr>
              <w:t>вьюга, съел</w:t>
            </w:r>
            <w:r>
              <w:rPr>
                <w:rFonts w:eastAsia="Calibri"/>
                <w:lang w:eastAsia="en-US"/>
              </w:rPr>
              <w:t>), в словах с непроизносимыми согласными</w:t>
            </w:r>
          </w:p>
        </w:tc>
      </w:tr>
      <w:tr w14:paraId="3446A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gridSpan w:val="2"/>
          </w:tcPr>
          <w:p w14:paraId="3DD1D1F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</w:tcPr>
          <w:p w14:paraId="69FE0E8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393" w:type="dxa"/>
          </w:tcPr>
          <w:p w14:paraId="6272FB22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Непроизносимые согласные.</w:t>
            </w:r>
          </w:p>
        </w:tc>
      </w:tr>
      <w:tr w14:paraId="4F188D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gridSpan w:val="2"/>
          </w:tcPr>
          <w:p w14:paraId="685DA44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</w:tcPr>
          <w:p w14:paraId="7172FC71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393" w:type="dxa"/>
          </w:tcPr>
          <w:p w14:paraId="0CFBE970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Прописная буква в начале предложения, в именах собственных.</w:t>
            </w:r>
          </w:p>
        </w:tc>
      </w:tr>
      <w:tr w14:paraId="473DF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gridSpan w:val="2"/>
          </w:tcPr>
          <w:p w14:paraId="7FC09D8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</w:tcPr>
          <w:p w14:paraId="7DE077A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393" w:type="dxa"/>
          </w:tcPr>
          <w:p w14:paraId="1BF904F0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Разделительные Ь и Ъ.</w:t>
            </w:r>
          </w:p>
        </w:tc>
      </w:tr>
      <w:tr w14:paraId="77AB6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gridSpan w:val="2"/>
          </w:tcPr>
          <w:p w14:paraId="56848F2E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</w:tcPr>
          <w:p w14:paraId="6F2C515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393" w:type="dxa"/>
          </w:tcPr>
          <w:p w14:paraId="34BD380C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Ь как показатель мягкости предшествующего согласного</w:t>
            </w:r>
          </w:p>
        </w:tc>
      </w:tr>
      <w:tr w14:paraId="4382E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7" w:type="dxa"/>
            <w:gridSpan w:val="5"/>
          </w:tcPr>
          <w:p w14:paraId="571D894B">
            <w:pPr>
              <w:pStyle w:val="2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                                  Раздел «Пунктуация»</w:t>
            </w:r>
          </w:p>
        </w:tc>
      </w:tr>
      <w:tr w14:paraId="5C590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52642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</w:tcPr>
          <w:p w14:paraId="27450D1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393" w:type="dxa"/>
          </w:tcPr>
          <w:p w14:paraId="23F55EAC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Знаки препинания в конце предложения (точка, вопросительный,  восклицательный знаки).</w:t>
            </w:r>
          </w:p>
        </w:tc>
      </w:tr>
      <w:tr w14:paraId="357744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7" w:type="dxa"/>
            <w:gridSpan w:val="5"/>
          </w:tcPr>
          <w:p w14:paraId="104114A3">
            <w:pPr>
              <w:pStyle w:val="2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3.                                  Раздел «Фонетика и графика»</w:t>
            </w:r>
          </w:p>
        </w:tc>
      </w:tr>
      <w:tr w14:paraId="1A1F6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3"/>
          </w:tcPr>
          <w:p w14:paraId="100C7C9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14:paraId="31588AD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</w:tcPr>
          <w:p w14:paraId="6434EEF4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Соотношение звукового и буквенного состава</w:t>
            </w:r>
          </w:p>
        </w:tc>
      </w:tr>
      <w:tr w14:paraId="13E12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7" w:type="dxa"/>
            <w:gridSpan w:val="5"/>
          </w:tcPr>
          <w:p w14:paraId="352C43DA">
            <w:pPr>
              <w:pStyle w:val="2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4.                                  Раздел «Состав слова (морфемика)»</w:t>
            </w:r>
          </w:p>
        </w:tc>
      </w:tr>
      <w:tr w14:paraId="1C0CF4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3"/>
          </w:tcPr>
          <w:p w14:paraId="721271E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14:paraId="18B19BE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8393" w:type="dxa"/>
          </w:tcPr>
          <w:p w14:paraId="5849DB74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 слова</w:t>
            </w:r>
          </w:p>
        </w:tc>
      </w:tr>
      <w:tr w14:paraId="32A14D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7" w:type="dxa"/>
            <w:gridSpan w:val="5"/>
          </w:tcPr>
          <w:p w14:paraId="02B7C3CB">
            <w:pPr>
              <w:pStyle w:val="2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5.                                  Раздел «Морфология»</w:t>
            </w:r>
          </w:p>
        </w:tc>
      </w:tr>
      <w:tr w14:paraId="30B250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3"/>
          </w:tcPr>
          <w:p w14:paraId="5EA393A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14:paraId="7E367D6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8393" w:type="dxa"/>
          </w:tcPr>
          <w:p w14:paraId="62DA3C3D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Части речи</w:t>
            </w:r>
          </w:p>
        </w:tc>
      </w:tr>
      <w:tr w14:paraId="4C4D0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3"/>
          </w:tcPr>
          <w:p w14:paraId="4028235F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14:paraId="00CE1E0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8393" w:type="dxa"/>
          </w:tcPr>
          <w:p w14:paraId="66507F15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 грамматические признаки имени существительного</w:t>
            </w:r>
          </w:p>
        </w:tc>
      </w:tr>
      <w:tr w14:paraId="609739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3"/>
          </w:tcPr>
          <w:p w14:paraId="56917AA8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14:paraId="0C3C5AB8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93" w:type="dxa"/>
          </w:tcPr>
          <w:p w14:paraId="5B3DA93A">
            <w:pPr>
              <w:pStyle w:val="2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«Синтаксис»</w:t>
            </w:r>
          </w:p>
        </w:tc>
      </w:tr>
      <w:tr w14:paraId="21E9C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3"/>
          </w:tcPr>
          <w:p w14:paraId="647ECED8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14:paraId="63D39A9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8393" w:type="dxa"/>
          </w:tcPr>
          <w:p w14:paraId="4403CDDF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Виды предложений</w:t>
            </w:r>
          </w:p>
        </w:tc>
      </w:tr>
      <w:tr w14:paraId="49CC1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3"/>
          </w:tcPr>
          <w:p w14:paraId="664F25D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14:paraId="0FA559E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8393" w:type="dxa"/>
          </w:tcPr>
          <w:p w14:paraId="3CBC4962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Главные члены предложения.</w:t>
            </w:r>
          </w:p>
        </w:tc>
      </w:tr>
    </w:tbl>
    <w:p w14:paraId="571EB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B4D3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Перечень умений,  характеризующих достижение планируемых результатов представлен в таблице 2</w:t>
      </w:r>
    </w:p>
    <w:p w14:paraId="532BAA15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Таблица 2</w:t>
      </w:r>
    </w:p>
    <w:tbl>
      <w:tblPr>
        <w:tblStyle w:val="10"/>
        <w:tblW w:w="1070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156"/>
        <w:gridCol w:w="5530"/>
        <w:gridCol w:w="566"/>
        <w:gridCol w:w="673"/>
      </w:tblGrid>
      <w:tr w14:paraId="3D8D3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26162B99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</w:tc>
        <w:tc>
          <w:tcPr>
            <w:tcW w:w="3156" w:type="dxa"/>
          </w:tcPr>
          <w:p w14:paraId="42C63E7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5529" w:type="dxa"/>
          </w:tcPr>
          <w:p w14:paraId="68DE75E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Блоки ПООП НОО:                                         выпускник научится / 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en-US"/>
              </w:rPr>
              <w:t>получит возможность научиться</w:t>
            </w:r>
          </w:p>
        </w:tc>
        <w:tc>
          <w:tcPr>
            <w:tcW w:w="1239" w:type="dxa"/>
            <w:gridSpan w:val="2"/>
          </w:tcPr>
          <w:p w14:paraId="1BF1004C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Уровень</w:t>
            </w:r>
          </w:p>
        </w:tc>
      </w:tr>
      <w:tr w14:paraId="29132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3" w:type="dxa"/>
            <w:gridSpan w:val="5"/>
          </w:tcPr>
          <w:p w14:paraId="23A09D39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Базовый уровень </w:t>
            </w:r>
            <w:r>
              <w:rPr>
                <w:lang w:eastAsia="en-US"/>
              </w:rPr>
              <w:t>(выпускник научится)</w:t>
            </w:r>
          </w:p>
        </w:tc>
      </w:tr>
      <w:tr w14:paraId="3241C0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3" w:type="dxa"/>
            <w:gridSpan w:val="5"/>
          </w:tcPr>
          <w:p w14:paraId="4E342A34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b/>
                <w:bCs/>
                <w:iCs/>
                <w:shd w:val="clear" w:color="auto" w:fill="F7F7F6"/>
                <w:lang w:eastAsia="en-US"/>
              </w:rPr>
              <w:t>Диктант</w:t>
            </w:r>
          </w:p>
        </w:tc>
      </w:tr>
      <w:tr w14:paraId="4CBC2C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Merge w:val="restart"/>
          </w:tcPr>
          <w:p w14:paraId="796F4605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156" w:type="dxa"/>
          </w:tcPr>
          <w:p w14:paraId="728E729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Умение писать текст</w:t>
            </w:r>
          </w:p>
          <w:p w14:paraId="718C086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под диктовку, соблюдая</w:t>
            </w:r>
          </w:p>
          <w:p w14:paraId="5BFE314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 практике письма</w:t>
            </w:r>
          </w:p>
          <w:p w14:paraId="3336813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изученные</w:t>
            </w:r>
          </w:p>
          <w:p w14:paraId="5F59739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орфографические и</w:t>
            </w:r>
          </w:p>
          <w:p w14:paraId="63B5647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пунктуационные нормы</w:t>
            </w:r>
          </w:p>
        </w:tc>
        <w:tc>
          <w:tcPr>
            <w:tcW w:w="6095" w:type="dxa"/>
            <w:gridSpan w:val="2"/>
            <w:vMerge w:val="restart"/>
          </w:tcPr>
          <w:p w14:paraId="71B7639E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- Применять правила правописания (в объёме содержания курса);</w:t>
            </w:r>
          </w:p>
          <w:p w14:paraId="3F6D9D3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- писать под диктовку тексты в соответствии с изученными правилами правописания;</w:t>
            </w:r>
          </w:p>
          <w:p w14:paraId="3F64A87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- проверять собственный текст, находить и исправлять орфографические и пунктуационные ошибки.</w:t>
            </w:r>
          </w:p>
          <w:p w14:paraId="0D560AC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eastAsia="en-US"/>
              </w:rPr>
              <w:t>Осознавать место возможного</w:t>
            </w:r>
          </w:p>
          <w:p w14:paraId="7CD44F63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eastAsia="en-US"/>
              </w:rPr>
              <w:t>возникновения орфографической ошибки;</w:t>
            </w:r>
          </w:p>
          <w:p w14:paraId="4ADA3ED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eastAsia="en-US"/>
              </w:rPr>
              <w:t>- при работе над ошибками осознавать причины</w:t>
            </w:r>
          </w:p>
          <w:p w14:paraId="09FD5E1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eastAsia="en-US"/>
              </w:rPr>
              <w:t>появления ошибки и определять способы действий, помогающие предотвратить ее в</w:t>
            </w:r>
          </w:p>
          <w:p w14:paraId="1E6F632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eastAsia="en-US"/>
              </w:rPr>
              <w:t>последующих письменных работах</w:t>
            </w:r>
          </w:p>
        </w:tc>
        <w:tc>
          <w:tcPr>
            <w:tcW w:w="673" w:type="dxa"/>
            <w:vMerge w:val="restart"/>
          </w:tcPr>
          <w:p w14:paraId="023BC3E8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14:paraId="172D8E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Merge w:val="continue"/>
          </w:tcPr>
          <w:p w14:paraId="0936E7BD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</w:p>
        </w:tc>
        <w:tc>
          <w:tcPr>
            <w:tcW w:w="3156" w:type="dxa"/>
          </w:tcPr>
          <w:p w14:paraId="0E19E083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Умение самостоятельно проверять текст диктанта, исправление ошибок, если они есть</w:t>
            </w:r>
          </w:p>
        </w:tc>
        <w:tc>
          <w:tcPr>
            <w:tcW w:w="6095" w:type="dxa"/>
            <w:gridSpan w:val="2"/>
            <w:vMerge w:val="continue"/>
          </w:tcPr>
          <w:p w14:paraId="2069A071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 w:val="continue"/>
          </w:tcPr>
          <w:p w14:paraId="6DE31A08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</w:p>
        </w:tc>
      </w:tr>
      <w:tr w14:paraId="3DAEE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Merge w:val="continue"/>
          </w:tcPr>
          <w:p w14:paraId="45F7F2FB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</w:p>
        </w:tc>
        <w:tc>
          <w:tcPr>
            <w:tcW w:w="3156" w:type="dxa"/>
          </w:tcPr>
          <w:p w14:paraId="1F946076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  <w:tc>
          <w:tcPr>
            <w:tcW w:w="6095" w:type="dxa"/>
            <w:gridSpan w:val="2"/>
            <w:vMerge w:val="continue"/>
          </w:tcPr>
          <w:p w14:paraId="62C03D3C">
            <w:pPr>
              <w:pStyle w:val="9"/>
              <w:spacing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673" w:type="dxa"/>
            <w:vMerge w:val="continue"/>
          </w:tcPr>
          <w:p w14:paraId="398E50FC">
            <w:pPr>
              <w:pStyle w:val="9"/>
              <w:spacing w:beforeAutospacing="0" w:after="0" w:afterAutospacing="0" w:line="220" w:lineRule="atLeast"/>
              <w:jc w:val="both"/>
              <w:rPr>
                <w:lang w:eastAsia="en-US"/>
              </w:rPr>
            </w:pPr>
          </w:p>
        </w:tc>
      </w:tr>
      <w:tr w14:paraId="576C86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3" w:type="dxa"/>
            <w:gridSpan w:val="5"/>
          </w:tcPr>
          <w:p w14:paraId="35DDE01C">
            <w:pPr>
              <w:pStyle w:val="9"/>
              <w:spacing w:beforeAutospacing="0" w:after="0" w:afterAutospacing="0" w:line="220" w:lineRule="atLeast"/>
              <w:jc w:val="both"/>
              <w:rPr>
                <w:lang w:eastAsia="en-US"/>
              </w:rPr>
            </w:pPr>
            <w:r>
              <w:rPr>
                <w:b/>
                <w:bCs/>
                <w:iCs/>
                <w:shd w:val="clear" w:color="auto" w:fill="F7F7F6"/>
                <w:lang w:eastAsia="en-US"/>
              </w:rPr>
              <w:t>Грамматическое задание</w:t>
            </w:r>
          </w:p>
        </w:tc>
      </w:tr>
      <w:tr w14:paraId="38AAC6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6F91E503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156" w:type="dxa"/>
          </w:tcPr>
          <w:p w14:paraId="5D08307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1) Умение распознавать</w:t>
            </w:r>
          </w:p>
          <w:p w14:paraId="0788DBE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главные члены</w:t>
            </w:r>
          </w:p>
          <w:p w14:paraId="469E4D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предложения, давать характеристику предложению</w:t>
            </w:r>
          </w:p>
        </w:tc>
        <w:tc>
          <w:tcPr>
            <w:tcW w:w="6095" w:type="dxa"/>
            <w:gridSpan w:val="2"/>
          </w:tcPr>
          <w:p w14:paraId="63CB4923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Находить главные члены предложения,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 дать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характеристику предложению</w:t>
            </w:r>
          </w:p>
        </w:tc>
        <w:tc>
          <w:tcPr>
            <w:tcW w:w="673" w:type="dxa"/>
          </w:tcPr>
          <w:p w14:paraId="45487098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14:paraId="5983DC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13D8EF34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</w:p>
        </w:tc>
        <w:tc>
          <w:tcPr>
            <w:tcW w:w="3156" w:type="dxa"/>
          </w:tcPr>
          <w:p w14:paraId="42480D1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2) Умение распознавать</w:t>
            </w:r>
          </w:p>
          <w:p w14:paraId="5BC17103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6095" w:type="dxa"/>
            <w:gridSpan w:val="2"/>
          </w:tcPr>
          <w:p w14:paraId="2E3D138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673" w:type="dxa"/>
          </w:tcPr>
          <w:p w14:paraId="6BBADFF2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14:paraId="4A7906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571E2BCC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156" w:type="dxa"/>
          </w:tcPr>
          <w:p w14:paraId="721B66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>Умение определять грамматические признаки  им. существительных</w:t>
            </w:r>
          </w:p>
        </w:tc>
        <w:tc>
          <w:tcPr>
            <w:tcW w:w="6095" w:type="dxa"/>
            <w:gridSpan w:val="2"/>
          </w:tcPr>
          <w:p w14:paraId="72664E67">
            <w:pPr>
              <w:pStyle w:val="9"/>
              <w:spacing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Находить имена существительные в предложении и определять их грамматические признаки</w:t>
            </w:r>
          </w:p>
        </w:tc>
        <w:tc>
          <w:tcPr>
            <w:tcW w:w="673" w:type="dxa"/>
          </w:tcPr>
          <w:p w14:paraId="3318C55F">
            <w:pPr>
              <w:pStyle w:val="9"/>
              <w:spacing w:beforeAutospacing="0" w:after="0" w:afterAutospacing="0" w:line="2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14:paraId="602C9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74AABCCE">
            <w:pPr>
              <w:pStyle w:val="9"/>
              <w:spacing w:after="0" w:line="368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3156" w:type="dxa"/>
          </w:tcPr>
          <w:p w14:paraId="4A86E69A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Умение классифицировать слова по составу</w:t>
            </w:r>
          </w:p>
        </w:tc>
        <w:tc>
          <w:tcPr>
            <w:tcW w:w="6095" w:type="dxa"/>
            <w:gridSpan w:val="2"/>
          </w:tcPr>
          <w:p w14:paraId="3F8DECC2">
            <w:pPr>
              <w:pStyle w:val="9"/>
              <w:spacing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морфемный разбор имен существительных, имен прилагательных.</w:t>
            </w:r>
          </w:p>
        </w:tc>
        <w:tc>
          <w:tcPr>
            <w:tcW w:w="673" w:type="dxa"/>
          </w:tcPr>
          <w:p w14:paraId="4F0663AA">
            <w:pPr>
              <w:pStyle w:val="9"/>
              <w:spacing w:beforeAutospacing="0" w:after="0" w:afterAutospacing="0" w:line="2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14:paraId="58FE4175">
      <w:pPr>
        <w:pStyle w:val="20"/>
        <w:jc w:val="both"/>
        <w:rPr>
          <w:b/>
          <w:iCs/>
          <w:sz w:val="10"/>
          <w:szCs w:val="10"/>
        </w:rPr>
      </w:pPr>
    </w:p>
    <w:p w14:paraId="660515E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14:paraId="2AF18D00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Перечень требований к уровню подготовки обучающихся, освоивших тему «Правописание слов с изученными орфограммами в 3 классе» по предмету «Русский язык» в 3 классе </w:t>
      </w:r>
      <w:r>
        <w:rPr>
          <w:rFonts w:ascii="Times New Roman" w:hAnsi="Times New Roman" w:eastAsia="Calibri" w:cs="Times New Roman"/>
          <w:sz w:val="24"/>
          <w:szCs w:val="24"/>
        </w:rPr>
        <w:t>представлены в таблице 3</w:t>
      </w:r>
    </w:p>
    <w:p w14:paraId="04B0F466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Таблица 3</w:t>
      </w:r>
    </w:p>
    <w:tbl>
      <w:tblPr>
        <w:tblStyle w:val="10"/>
        <w:tblW w:w="105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891"/>
      </w:tblGrid>
      <w:tr w14:paraId="35FBD3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</w:tcPr>
          <w:p w14:paraId="088894E9">
            <w:pPr>
              <w:pStyle w:val="21"/>
              <w:jc w:val="both"/>
              <w:rPr>
                <w:rFonts w:eastAsiaTheme="minorHAnsi"/>
                <w:i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auto"/>
                <w:lang w:eastAsia="en-US"/>
              </w:rPr>
              <w:t>№ задания</w:t>
            </w:r>
          </w:p>
        </w:tc>
        <w:tc>
          <w:tcPr>
            <w:tcW w:w="9890" w:type="dxa"/>
          </w:tcPr>
          <w:p w14:paraId="79C76974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lang w:eastAsia="en-US"/>
              </w:rPr>
              <w:t>Планируемые результаты обучения, проверяемые умения</w:t>
            </w:r>
          </w:p>
        </w:tc>
      </w:tr>
      <w:tr w14:paraId="3BC7D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5" w:type="dxa"/>
            <w:vMerge w:val="restart"/>
          </w:tcPr>
          <w:p w14:paraId="13E5546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0" w:type="dxa"/>
          </w:tcPr>
          <w:p w14:paraId="005CC157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Умение записывать под диктовку текст, который учитель диктует по орфоэпическим нормам, проговаривая орфографически части слов с неизученными орфограммами</w:t>
            </w:r>
          </w:p>
        </w:tc>
      </w:tr>
      <w:tr w14:paraId="091BA6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75" w:type="dxa"/>
            <w:vMerge w:val="continue"/>
          </w:tcPr>
          <w:p w14:paraId="6E2A0B63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890" w:type="dxa"/>
          </w:tcPr>
          <w:p w14:paraId="17DD73B6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Умение самостоятельно проверять текст диктанта, исправление ошибок, если они есть</w:t>
            </w:r>
          </w:p>
        </w:tc>
      </w:tr>
      <w:tr w14:paraId="345BC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75" w:type="dxa"/>
            <w:vMerge w:val="continue"/>
          </w:tcPr>
          <w:p w14:paraId="730A35D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890" w:type="dxa"/>
          </w:tcPr>
          <w:p w14:paraId="4C316583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</w:tr>
      <w:tr w14:paraId="2C33A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restart"/>
          </w:tcPr>
          <w:p w14:paraId="251EC46E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90" w:type="dxa"/>
          </w:tcPr>
          <w:p w14:paraId="7481011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1) Умение находить грамматическую основу предложения, давать характеристику предложению</w:t>
            </w:r>
          </w:p>
        </w:tc>
      </w:tr>
      <w:tr w14:paraId="32CBB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</w:tcPr>
          <w:p w14:paraId="7C03AB4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890" w:type="dxa"/>
          </w:tcPr>
          <w:p w14:paraId="4EAD4A8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2) Умение распознавать части речи в предложении</w:t>
            </w:r>
          </w:p>
        </w:tc>
      </w:tr>
      <w:tr w14:paraId="1489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75" w:type="dxa"/>
          </w:tcPr>
          <w:p w14:paraId="02F5C22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90" w:type="dxa"/>
          </w:tcPr>
          <w:p w14:paraId="6E525F3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Умение определять  грамматические признаки им. существительных</w:t>
            </w:r>
          </w:p>
        </w:tc>
      </w:tr>
      <w:tr w14:paraId="1728D7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</w:tcPr>
          <w:p w14:paraId="431412B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90" w:type="dxa"/>
          </w:tcPr>
          <w:p w14:paraId="51014C8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3) Умение выполнять морфемный разбор</w:t>
            </w:r>
          </w:p>
        </w:tc>
      </w:tr>
    </w:tbl>
    <w:p w14:paraId="7F2CB5C9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10"/>
          <w:szCs w:val="10"/>
        </w:rPr>
      </w:pPr>
    </w:p>
    <w:p w14:paraId="692F053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Перечень элементов метапредметного содержания, проверяемых в диктанте</w:t>
      </w:r>
    </w:p>
    <w:p w14:paraId="766D14B8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В таблице 4 представлена информация о метапредметных УУД </w:t>
      </w:r>
    </w:p>
    <w:p w14:paraId="76E383A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</w:rPr>
        <w:tab/>
      </w:r>
      <w:r>
        <w:rPr>
          <w:rFonts w:ascii="Times New Roman" w:hAnsi="Times New Roman" w:eastAsia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>Таблица 4</w:t>
      </w:r>
    </w:p>
    <w:p w14:paraId="1610E297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10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066"/>
      </w:tblGrid>
      <w:tr w14:paraId="6898E5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AEB99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10065" w:type="dxa"/>
          </w:tcPr>
          <w:p w14:paraId="614123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Метапредметные УУД</w:t>
            </w:r>
          </w:p>
        </w:tc>
      </w:tr>
      <w:tr w14:paraId="557DE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A76AB73">
            <w:pPr>
              <w:pStyle w:val="13"/>
              <w:spacing w:line="240" w:lineRule="auto"/>
              <w:ind w:firstLine="0"/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65" w:type="dxa"/>
          </w:tcPr>
          <w:p w14:paraId="626E31C5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Контроль, коррекция (регулятивные УУД)</w:t>
            </w:r>
          </w:p>
        </w:tc>
      </w:tr>
      <w:tr w14:paraId="6301B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AE45244">
            <w:pPr>
              <w:pStyle w:val="13"/>
              <w:spacing w:line="240" w:lineRule="auto"/>
              <w:ind w:firstLine="0"/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65" w:type="dxa"/>
          </w:tcPr>
          <w:p w14:paraId="5A7F606A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Умение анализировать, классифицировать (познавательные УУД)</w:t>
            </w:r>
          </w:p>
        </w:tc>
      </w:tr>
      <w:tr w14:paraId="325CC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FCD6937">
            <w:pPr>
              <w:pStyle w:val="13"/>
              <w:spacing w:line="240" w:lineRule="auto"/>
              <w:ind w:firstLine="0"/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65" w:type="dxa"/>
          </w:tcPr>
          <w:p w14:paraId="2515CA5A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Владение рядом общих способов проверки орфограмм (познавательные УУД)</w:t>
            </w:r>
          </w:p>
        </w:tc>
      </w:tr>
      <w:tr w14:paraId="4AEF4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0FF1912">
            <w:pPr>
              <w:pStyle w:val="13"/>
              <w:spacing w:line="240" w:lineRule="auto"/>
              <w:ind w:firstLine="0"/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65" w:type="dxa"/>
          </w:tcPr>
          <w:p w14:paraId="5E881F39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Умение оценивать правильность выполнения учебной задачи (регулятивные УУД)</w:t>
            </w:r>
          </w:p>
        </w:tc>
      </w:tr>
    </w:tbl>
    <w:p w14:paraId="3E812919">
      <w:pPr>
        <w:pStyle w:val="1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отдельных заданий и работы в целом</w:t>
      </w:r>
    </w:p>
    <w:p w14:paraId="465A187A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работ проводится с помощью приложенных к работе  </w:t>
      </w:r>
      <w:r>
        <w:rPr>
          <w:rStyle w:val="16"/>
          <w:rFonts w:eastAsia="Calibri"/>
          <w:sz w:val="24"/>
          <w:szCs w:val="24"/>
        </w:rPr>
        <w:t>верных ответов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Style w:val="16"/>
          <w:rFonts w:eastAsia="Calibri"/>
          <w:sz w:val="24"/>
          <w:szCs w:val="24"/>
        </w:rPr>
        <w:t xml:space="preserve"> ключей оценивания.</w:t>
      </w:r>
    </w:p>
    <w:p w14:paraId="04A665F0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Таблица 5</w:t>
      </w:r>
    </w:p>
    <w:tbl>
      <w:tblPr>
        <w:tblStyle w:val="10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499"/>
      </w:tblGrid>
      <w:tr w14:paraId="5B022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41" w:type="dxa"/>
          </w:tcPr>
          <w:p w14:paraId="40559960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  <w:t>№ задания</w:t>
            </w:r>
          </w:p>
        </w:tc>
        <w:tc>
          <w:tcPr>
            <w:tcW w:w="9498" w:type="dxa"/>
          </w:tcPr>
          <w:p w14:paraId="6B9F9616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  <w:t>Количество баллов</w:t>
            </w:r>
          </w:p>
          <w:p w14:paraId="2889554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14:paraId="55306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241" w:type="dxa"/>
            <w:vMerge w:val="restart"/>
          </w:tcPr>
          <w:p w14:paraId="5430759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№1</w:t>
            </w:r>
          </w:p>
          <w:p w14:paraId="1C6E6A7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>Диктант</w:t>
            </w:r>
          </w:p>
          <w:p w14:paraId="5C7C629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>(5 баллов)</w:t>
            </w:r>
          </w:p>
        </w:tc>
        <w:tc>
          <w:tcPr>
            <w:tcW w:w="9498" w:type="dxa"/>
          </w:tcPr>
          <w:p w14:paraId="2A375457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lang w:eastAsia="en-US"/>
              </w:rPr>
              <w:t>Максимальное количество баллов – 3</w:t>
            </w:r>
          </w:p>
          <w:p w14:paraId="7F7AB20A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i/>
                <w:color w:val="auto"/>
                <w:lang w:eastAsia="en-US"/>
              </w:rPr>
              <w:t>3 балла</w:t>
            </w:r>
            <w:r>
              <w:rPr>
                <w:rFonts w:eastAsia="Calibri"/>
                <w:color w:val="auto"/>
                <w:lang w:eastAsia="en-US"/>
              </w:rPr>
              <w:t xml:space="preserve"> – написание текста под диктовку без ошибок</w:t>
            </w:r>
          </w:p>
          <w:p w14:paraId="0AD07897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i/>
                <w:color w:val="auto"/>
                <w:lang w:eastAsia="en-US"/>
              </w:rPr>
              <w:t>2 балла</w:t>
            </w:r>
            <w:r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color w:val="auto"/>
                <w:lang w:eastAsia="en-US"/>
              </w:rPr>
              <w:t xml:space="preserve"> допущены 1-2 ошибки (2 исправления считаются за 1 ошибку)</w:t>
            </w:r>
          </w:p>
          <w:p w14:paraId="7BFC5C6C">
            <w:pPr>
              <w:pStyle w:val="21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="Calibri"/>
                <w:i/>
                <w:color w:val="auto"/>
                <w:lang w:eastAsia="en-US"/>
              </w:rPr>
              <w:t>1 балл</w:t>
            </w:r>
            <w:r>
              <w:rPr>
                <w:rFonts w:eastAsia="Calibri"/>
                <w:color w:val="auto"/>
                <w:lang w:eastAsia="en-US"/>
              </w:rPr>
              <w:t xml:space="preserve"> – допускается 3-4 ошибки</w:t>
            </w:r>
          </w:p>
          <w:p w14:paraId="19B1237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eastAsia="en-US"/>
              </w:rPr>
              <w:t>0 балл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ов – в диктанте допущены 5 и более ошибок</w:t>
            </w:r>
          </w:p>
        </w:tc>
      </w:tr>
      <w:tr w14:paraId="71FBC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41" w:type="dxa"/>
            <w:vMerge w:val="continue"/>
          </w:tcPr>
          <w:p w14:paraId="08E04F0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98" w:type="dxa"/>
          </w:tcPr>
          <w:p w14:paraId="79927484">
            <w:pPr>
              <w:pStyle w:val="21"/>
              <w:jc w:val="both"/>
              <w:rPr>
                <w:rFonts w:eastAsiaTheme="minorHAnsi"/>
                <w:b/>
                <w:bCs/>
                <w:i/>
                <w:i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lang w:eastAsia="en-US"/>
              </w:rPr>
              <w:t>Максимальное количество баллов –2</w:t>
            </w:r>
          </w:p>
          <w:p w14:paraId="4061FE29">
            <w:pPr>
              <w:pStyle w:val="21"/>
              <w:jc w:val="both"/>
              <w:rPr>
                <w:rFonts w:eastAsiaTheme="minorHAnsi"/>
                <w:bCs/>
                <w:i/>
                <w:iCs/>
                <w:color w:val="auto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lang w:eastAsia="en-US"/>
              </w:rPr>
              <w:t xml:space="preserve">2 балла - </w:t>
            </w:r>
            <w:r>
              <w:rPr>
                <w:rFonts w:eastAsia="Calibri"/>
                <w:bCs/>
                <w:iCs/>
                <w:color w:val="auto"/>
                <w:lang w:eastAsia="en-US"/>
              </w:rPr>
              <w:t>верно расставлены знаки препинания</w:t>
            </w:r>
          </w:p>
          <w:p w14:paraId="6B2C7E0F">
            <w:pPr>
              <w:pStyle w:val="21"/>
              <w:jc w:val="both"/>
              <w:rPr>
                <w:rFonts w:eastAsiaTheme="minorHAnsi"/>
                <w:bCs/>
                <w:i/>
                <w:iCs/>
                <w:color w:val="auto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lang w:eastAsia="en-US"/>
              </w:rPr>
              <w:t>1 балл-</w:t>
            </w:r>
            <w:r>
              <w:rPr>
                <w:rFonts w:eastAsia="Calibri"/>
                <w:bCs/>
                <w:iCs/>
                <w:color w:val="auto"/>
                <w:lang w:eastAsia="en-US"/>
              </w:rPr>
              <w:t>допущены 1-2 неточности или 1 ошибка.</w:t>
            </w:r>
          </w:p>
          <w:p w14:paraId="41512BC8">
            <w:pPr>
              <w:pStyle w:val="21"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auto"/>
                <w:lang w:eastAsia="en-US"/>
              </w:rPr>
              <w:t>0 баллов-в диктанте допущены 3 и более ошибки</w:t>
            </w:r>
          </w:p>
        </w:tc>
      </w:tr>
      <w:tr w14:paraId="6120C4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41" w:type="dxa"/>
            <w:vMerge w:val="restart"/>
          </w:tcPr>
          <w:p w14:paraId="4929665F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>Грамматические задания</w:t>
            </w:r>
          </w:p>
        </w:tc>
        <w:tc>
          <w:tcPr>
            <w:tcW w:w="9498" w:type="dxa"/>
          </w:tcPr>
          <w:p w14:paraId="71083D10">
            <w:pPr>
              <w:pStyle w:val="21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№2</w:t>
            </w:r>
            <w:r>
              <w:rPr>
                <w:rFonts w:eastAsia="Calibri"/>
                <w:b/>
                <w:i/>
                <w:lang w:eastAsia="en-US"/>
              </w:rPr>
              <w:t xml:space="preserve">        1) Максимальное количество баллов – 5</w:t>
            </w:r>
          </w:p>
          <w:p w14:paraId="05E112C8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eastAsia="en-US"/>
              </w:rPr>
              <w:t xml:space="preserve">1 балл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– правильно подчеркнута грамматическая основа предложения,</w:t>
            </w:r>
          </w:p>
          <w:p w14:paraId="51F512E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 балла - дана полная характеристика предложения (за каждое по 1 баллу)</w:t>
            </w:r>
          </w:p>
          <w:p w14:paraId="613AC12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741F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41" w:type="dxa"/>
            <w:vMerge w:val="continue"/>
          </w:tcPr>
          <w:p w14:paraId="74CEEB3E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98" w:type="dxa"/>
          </w:tcPr>
          <w:p w14:paraId="1A5D435F">
            <w:pPr>
              <w:pStyle w:val="21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2) Максимальное количество баллов – 2</w:t>
            </w:r>
          </w:p>
          <w:p w14:paraId="2D90714D">
            <w:pPr>
              <w:pStyle w:val="2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2 балла</w:t>
            </w:r>
            <w:r>
              <w:rPr>
                <w:rFonts w:eastAsia="Calibri"/>
                <w:lang w:eastAsia="en-US"/>
              </w:rPr>
              <w:t xml:space="preserve"> – правильно определены все части речи в предложении</w:t>
            </w:r>
          </w:p>
          <w:p w14:paraId="51DEB34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eastAsia="en-US"/>
              </w:rPr>
              <w:t>1 балл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– правильно определены части речи (не менее 4 слов)</w:t>
            </w:r>
          </w:p>
          <w:p w14:paraId="39662CE1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eastAsia="en-US"/>
              </w:rPr>
              <w:t>0 баллов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– определены части речи (1-2слова)</w:t>
            </w:r>
          </w:p>
        </w:tc>
      </w:tr>
      <w:tr w14:paraId="65CE80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41" w:type="dxa"/>
          </w:tcPr>
          <w:p w14:paraId="59F4044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9498" w:type="dxa"/>
          </w:tcPr>
          <w:p w14:paraId="2B8EAD77">
            <w:pPr>
              <w:pStyle w:val="21"/>
              <w:jc w:val="both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lang w:eastAsia="en-US"/>
              </w:rPr>
              <w:t>Максимальное количество баллов – 3</w:t>
            </w:r>
          </w:p>
          <w:p w14:paraId="7944D88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3 балла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en-US"/>
              </w:rPr>
              <w:t>– указаны все грамматические признаки</w:t>
            </w:r>
          </w:p>
          <w:p w14:paraId="1DF5E28F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2 балла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en-US"/>
              </w:rPr>
              <w:t>– допущена 1 ошибка</w:t>
            </w:r>
          </w:p>
          <w:p w14:paraId="637BED7E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1 балл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en-US"/>
              </w:rPr>
              <w:t>– допущено 2 ошибки</w:t>
            </w:r>
          </w:p>
          <w:p w14:paraId="0F873B31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0 баллов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en-US"/>
              </w:rPr>
              <w:t>– допущено 3 и более ошибки</w:t>
            </w:r>
          </w:p>
        </w:tc>
      </w:tr>
      <w:tr w14:paraId="3CC4B5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41" w:type="dxa"/>
          </w:tcPr>
          <w:p w14:paraId="311D2D3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9498" w:type="dxa"/>
          </w:tcPr>
          <w:p w14:paraId="1BA34457">
            <w:pPr>
              <w:pStyle w:val="21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Максимальное количество баллов – 2</w:t>
            </w:r>
          </w:p>
          <w:p w14:paraId="3926B29D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2 балла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en-US"/>
              </w:rPr>
              <w:t>- выполнен морфемный разбор двух слов.</w:t>
            </w:r>
          </w:p>
          <w:p w14:paraId="382CD5C1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1 балл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en-US"/>
              </w:rPr>
              <w:t>- выполнен морфемный разбор одного слова.</w:t>
            </w:r>
          </w:p>
          <w:p w14:paraId="3FC3DEB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0 баллов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en-US"/>
              </w:rPr>
              <w:t>- морфемный разбор выполнен неверно или не начинал выполнять</w:t>
            </w:r>
          </w:p>
        </w:tc>
      </w:tr>
    </w:tbl>
    <w:p w14:paraId="535962AE">
      <w:pPr>
        <w:spacing w:after="0" w:line="240" w:lineRule="auto"/>
        <w:jc w:val="both"/>
        <w:rPr>
          <w:rFonts w:ascii="TimesNewRoman,Bold" w:hAnsi="TimesNewRoman,Bold" w:cs="TimesNewRoman,Bold"/>
          <w:b/>
          <w:bCs/>
          <w:sz w:val="10"/>
          <w:szCs w:val="10"/>
        </w:rPr>
      </w:pPr>
    </w:p>
    <w:p w14:paraId="5C63EC4D">
      <w:pPr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Типы заданий, сценарии выполнения заданий</w:t>
      </w:r>
    </w:p>
    <w:p w14:paraId="0258138B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bCs/>
          <w:sz w:val="24"/>
          <w:szCs w:val="24"/>
        </w:rPr>
        <w:t>промежуточной (итоговой)</w:t>
      </w:r>
      <w:r>
        <w:rPr>
          <w:rFonts w:ascii="TimesNewRoman" w:hAnsi="TimesNewRoman" w:cs="TimesNewRoman"/>
          <w:sz w:val="24"/>
          <w:szCs w:val="24"/>
        </w:rPr>
        <w:t xml:space="preserve"> работы направлены,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универсальными действиями.</w:t>
      </w:r>
    </w:p>
    <w:p w14:paraId="328C9E68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Задание 1</w:t>
      </w:r>
      <w:r>
        <w:rPr>
          <w:rFonts w:ascii="TimesNewRoman" w:hAnsi="TimesNewRoman" w:cs="TimesNewRoman"/>
          <w:sz w:val="24"/>
          <w:szCs w:val="24"/>
        </w:rPr>
        <w:t xml:space="preserve"> 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аудирования (адекватное восприятие звучащей речи, понимание на слух информации, содержащейся в предъявляемом тексте) как одного из видов речевой деятельности.                                                                           </w:t>
      </w:r>
    </w:p>
    <w:p w14:paraId="2FE5D911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Задания 2, 3, 4</w:t>
      </w:r>
      <w:r>
        <w:rPr>
          <w:rFonts w:ascii="TimesNewRoman" w:hAnsi="TimesNewRoman" w:cs="TimesNewRoman"/>
          <w:sz w:val="24"/>
          <w:szCs w:val="24"/>
        </w:rPr>
        <w:t xml:space="preserve">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14:paraId="69DF70CB">
      <w:pPr>
        <w:pStyle w:val="21"/>
        <w:jc w:val="center"/>
        <w:rPr>
          <w:b/>
          <w:bCs/>
        </w:rPr>
      </w:pPr>
      <w:r>
        <w:rPr>
          <w:b/>
        </w:rPr>
        <w:t>Рекомендуемая шкала перевода баллов в отметку</w:t>
      </w:r>
      <w:r>
        <w:rPr>
          <w:b/>
          <w:bCs/>
        </w:rPr>
        <w:t xml:space="preserve"> за написание диктанта</w:t>
      </w:r>
    </w:p>
    <w:p w14:paraId="1D551487">
      <w:pPr>
        <w:pStyle w:val="21"/>
        <w:rPr>
          <w:b/>
          <w:bCs/>
        </w:rPr>
      </w:pPr>
    </w:p>
    <w:tbl>
      <w:tblPr>
        <w:tblStyle w:val="3"/>
        <w:tblW w:w="10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803"/>
        <w:gridCol w:w="1802"/>
        <w:gridCol w:w="1803"/>
        <w:gridCol w:w="1804"/>
      </w:tblGrid>
      <w:tr w14:paraId="4FFB1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6935F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отметка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64F2D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93048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7E810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A76E1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14:paraId="47301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27451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24E94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B795C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97227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5151B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12A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AED11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DA14D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E2F26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41D44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64552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14:paraId="71BD0607">
      <w:pPr>
        <w:pStyle w:val="21"/>
        <w:jc w:val="both"/>
        <w:rPr>
          <w:b/>
        </w:rPr>
      </w:pPr>
    </w:p>
    <w:p w14:paraId="2BC36CFC">
      <w:pPr>
        <w:pStyle w:val="21"/>
        <w:jc w:val="both"/>
        <w:rPr>
          <w:b/>
          <w:bCs/>
        </w:rPr>
      </w:pPr>
      <w:r>
        <w:rPr>
          <w:b/>
        </w:rPr>
        <w:t>Рекомендуемая шкала перевода баллов в отметку</w:t>
      </w:r>
      <w:r>
        <w:rPr>
          <w:b/>
          <w:bCs/>
        </w:rPr>
        <w:t xml:space="preserve"> за выполнение грамматического задания</w:t>
      </w:r>
    </w:p>
    <w:tbl>
      <w:tblPr>
        <w:tblStyle w:val="3"/>
        <w:tblW w:w="10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803"/>
        <w:gridCol w:w="1802"/>
        <w:gridCol w:w="1803"/>
        <w:gridCol w:w="1804"/>
      </w:tblGrid>
      <w:tr w14:paraId="59AD6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30F53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отметка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32F49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6CA77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AD07B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DCD4B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14:paraId="2B22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3B29B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58C1D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29478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50B83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9AAB8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14:paraId="54F4F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6168D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C0B10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- 91%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93443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- 75%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18A75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 - 50%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3A1A8">
            <w:pPr>
              <w:pStyle w:val="15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14:paraId="0E7CDA6C">
      <w:pPr>
        <w:pStyle w:val="21"/>
        <w:jc w:val="both"/>
      </w:pPr>
    </w:p>
    <w:p w14:paraId="2F934DB0">
      <w:pPr>
        <w:pStyle w:val="20"/>
        <w:ind w:left="644"/>
        <w:jc w:val="both"/>
        <w:rPr>
          <w:b/>
        </w:rPr>
      </w:pPr>
      <w:r>
        <w:rPr>
          <w:b/>
        </w:rPr>
        <w:t>Время и способ выполнения варианта КИМ</w:t>
      </w:r>
    </w:p>
    <w:p w14:paraId="5D82C65D">
      <w:pPr>
        <w:pStyle w:val="9"/>
        <w:spacing w:beforeAutospacing="0" w:after="0" w:afterAutospacing="0"/>
        <w:jc w:val="both"/>
        <w:rPr>
          <w:bCs/>
        </w:rPr>
      </w:pPr>
      <w:r>
        <w:rPr>
          <w:bCs/>
        </w:rPr>
        <w:t>На выполнение работы отводится 45 минут. Неизученные орфограммы проговариваем четко.</w:t>
      </w:r>
    </w:p>
    <w:p w14:paraId="676DE311">
      <w:pPr>
        <w:pStyle w:val="21"/>
        <w:jc w:val="both"/>
        <w:rPr>
          <w:b/>
          <w:bCs/>
          <w:sz w:val="28"/>
          <w:szCs w:val="28"/>
        </w:rPr>
      </w:pPr>
    </w:p>
    <w:p w14:paraId="01CAAA7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Июнь</w:t>
      </w:r>
    </w:p>
    <w:p w14:paraId="171F871F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Наступила чудная летняя пора. 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рячее солнце залива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т землю яркими лучами. Зацвета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т иван-чай. Лесная опушка утопает в роз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вой пене. Жу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жж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ит в цветах пчелиный рой. Гудят 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хнатые шмели. Воздух наполня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т сладкий запах варенья.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             В полдень ожива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т лесная полянка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. Прибегают на опушку разные зверьки. Прилетают шумные стайки птиц. Звенят над поляной их радостные голоса. Хорошо в жаркий денёк посидеть на пенёчке. Птичье пение ласка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т слух.</w:t>
      </w:r>
    </w:p>
    <w:p w14:paraId="29B11367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</w:p>
    <w:p w14:paraId="66EE28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Грамматические задания:</w:t>
      </w:r>
    </w:p>
    <w:p w14:paraId="554B93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1 вариант</w:t>
      </w:r>
    </w:p>
    <w:p w14:paraId="7A6A3BF9">
      <w:pPr>
        <w:shd w:val="clear" w:color="auto" w:fill="FFFFFF"/>
        <w:spacing w:after="0" w:line="240" w:lineRule="auto"/>
        <w:ind w:firstLine="85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2.Спиши второе предложение второго абзаца. Подчеркни грамматическую основу предложения, дай </w:t>
      </w:r>
      <w:r>
        <w:rPr>
          <w:rFonts w:ascii="Times New Roman" w:hAnsi="Times New Roman" w:cs="Times New Roman"/>
          <w:sz w:val="24"/>
          <w:szCs w:val="24"/>
        </w:rPr>
        <w:t>характеристику предложению,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укажи части речи.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3. Выпиши существительное с предлогом (на опушку),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укажи все грамматические признаки.       </w:t>
      </w:r>
    </w:p>
    <w:p w14:paraId="58E0965B">
      <w:pPr>
        <w:shd w:val="clear" w:color="auto" w:fill="FFFFFF"/>
        <w:spacing w:after="0" w:line="240" w:lineRule="auto"/>
        <w:ind w:firstLine="851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Разбери слова по составу:  летняя, шмели.</w:t>
      </w:r>
    </w:p>
    <w:p w14:paraId="4E9B55F0">
      <w:pPr>
        <w:pStyle w:val="21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2 вариант</w:t>
      </w:r>
    </w:p>
    <w:p w14:paraId="415229E8">
      <w:pPr>
        <w:shd w:val="clear" w:color="auto" w:fill="FFFFFF"/>
        <w:spacing w:after="0" w:line="240" w:lineRule="auto"/>
        <w:ind w:firstLine="851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2.Спиши пятое предложение первого абзаца. Подчеркни грамматическую основу предложения, дай </w:t>
      </w:r>
      <w:r>
        <w:rPr>
          <w:rFonts w:ascii="Times New Roman" w:hAnsi="Times New Roman" w:cs="Times New Roman"/>
          <w:sz w:val="24"/>
          <w:szCs w:val="24"/>
        </w:rPr>
        <w:t>характеристику предложению,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укажи части речи.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3. Выпиши из предложения существительное с предлогом ( в цветах).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Укажи все грамматические признаки.  </w:t>
      </w:r>
    </w:p>
    <w:p w14:paraId="12453D80">
      <w:pPr>
        <w:pStyle w:val="21"/>
        <w:jc w:val="both"/>
        <w:rPr>
          <w:rFonts w:eastAsia="Times New Roman"/>
        </w:rPr>
      </w:pPr>
      <w:r>
        <w:rPr>
          <w:rFonts w:eastAsia="Times New Roman"/>
        </w:rPr>
        <w:t xml:space="preserve">            4. Разбери слова по составу:   жаркий, землю.</w:t>
      </w:r>
    </w:p>
    <w:p w14:paraId="55156596">
      <w:pPr>
        <w:pStyle w:val="21"/>
        <w:ind w:left="720"/>
        <w:jc w:val="both"/>
        <w:rPr>
          <w:rFonts w:eastAsia="Times New Roman"/>
        </w:rPr>
      </w:pPr>
    </w:p>
    <w:p w14:paraId="338BA7DA">
      <w:pPr>
        <w:pStyle w:val="21"/>
        <w:jc w:val="center"/>
        <w:rPr>
          <w:rFonts w:eastAsia="Times New Roman"/>
          <w:b/>
          <w:i/>
        </w:rPr>
      </w:pPr>
      <w:r>
        <w:rPr>
          <w:b/>
        </w:rPr>
        <w:t>Ключи к грамматическому заданию</w:t>
      </w:r>
    </w:p>
    <w:p w14:paraId="28F3F1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0"/>
        <w:tblW w:w="1005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503"/>
        <w:gridCol w:w="17"/>
        <w:gridCol w:w="4502"/>
        <w:gridCol w:w="236"/>
      </w:tblGrid>
      <w:tr w14:paraId="56CE7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08" w:type="dxa"/>
          </w:tcPr>
          <w:p w14:paraId="23CE73D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2" w:type="dxa"/>
            <w:gridSpan w:val="2"/>
          </w:tcPr>
          <w:p w14:paraId="57BCAC9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1 вариант</w:t>
            </w:r>
          </w:p>
        </w:tc>
        <w:tc>
          <w:tcPr>
            <w:tcW w:w="4621" w:type="dxa"/>
            <w:gridSpan w:val="2"/>
          </w:tcPr>
          <w:p w14:paraId="6E01D658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2 вариант</w:t>
            </w:r>
          </w:p>
        </w:tc>
      </w:tr>
      <w:tr w14:paraId="0AB4A9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08" w:type="dxa"/>
          </w:tcPr>
          <w:p w14:paraId="3D4FB08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2(1)</w:t>
            </w:r>
          </w:p>
        </w:tc>
        <w:tc>
          <w:tcPr>
            <w:tcW w:w="4622" w:type="dxa"/>
            <w:gridSpan w:val="2"/>
          </w:tcPr>
          <w:p w14:paraId="3C6E6B4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pict>
                <v:shape id="AutoShape 26" o:spid="_x0000_s1026" o:spt="100" style="position:absolute;left:0pt;margin-left:9.1pt;margin-top:19.85pt;height:0pt;width:52.45pt;mso-wrap-style:none;z-index:251659264;v-text-anchor:middle;mso-width-relative:page;mso-height-relative:page;" filled="f" stroked="t" coordsize="21600,21600" o:allowincell="f">
                  <v:fill on="f" focussize="0,0"/>
                  <v:stroke weight="0.737007874015748pt" color="#000000" joinstyle="round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Прибегают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на опушку разные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зверьки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.(повеств., невоскл., распр., простое)</w:t>
            </w:r>
          </w:p>
          <w:p w14:paraId="19E725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1" w:type="dxa"/>
            <w:gridSpan w:val="2"/>
          </w:tcPr>
          <w:p w14:paraId="261208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Жу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жж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ит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 цветах пчелиный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рой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14:paraId="30CF1E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________</w:t>
            </w:r>
          </w:p>
          <w:p w14:paraId="06B4490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(повеств., невоскл., распр., простое)</w:t>
            </w:r>
          </w:p>
          <w:p w14:paraId="795198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14:paraId="44ADEB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08" w:type="dxa"/>
          </w:tcPr>
          <w:p w14:paraId="0A6A504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2(2)</w:t>
            </w:r>
          </w:p>
        </w:tc>
        <w:tc>
          <w:tcPr>
            <w:tcW w:w="4622" w:type="dxa"/>
            <w:gridSpan w:val="2"/>
          </w:tcPr>
          <w:p w14:paraId="251AFB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  <w:t xml:space="preserve">гл.      пр   сущ     прил                   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Прибегают   на      опушку     разные</w:t>
            </w:r>
          </w:p>
          <w:p w14:paraId="60AABB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сущ</w:t>
            </w:r>
          </w:p>
          <w:p w14:paraId="7966042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зверьки.</w:t>
            </w:r>
          </w:p>
        </w:tc>
        <w:tc>
          <w:tcPr>
            <w:tcW w:w="4621" w:type="dxa"/>
            <w:gridSpan w:val="2"/>
          </w:tcPr>
          <w:p w14:paraId="0EE4ED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  <w:t>гл .       пр.  сущ.       прил.             сущ</w:t>
            </w:r>
          </w:p>
          <w:p w14:paraId="681C10DF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Жу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жж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ит в цветах пчелиный рой.</w:t>
            </w:r>
          </w:p>
        </w:tc>
      </w:tr>
      <w:tr w14:paraId="509DDC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08" w:type="dxa"/>
          </w:tcPr>
          <w:p w14:paraId="181A349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2" w:type="dxa"/>
            <w:gridSpan w:val="2"/>
          </w:tcPr>
          <w:p w14:paraId="7EEB3F6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14:paraId="2E069B0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На опушку -  неодуш, нариц, ж.р, 1скл, ед.ч., В.п.</w:t>
            </w:r>
          </w:p>
          <w:p w14:paraId="60356C4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75370DA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21" w:type="dxa"/>
            <w:gridSpan w:val="2"/>
          </w:tcPr>
          <w:p w14:paraId="50D91E4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14:paraId="759C2E1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14:paraId="0388EA3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US"/>
              </w:rPr>
              <w:t>В цветах – неодуш, нариц, м.р, 2 скл, мн.ч, П.п</w:t>
            </w:r>
          </w:p>
        </w:tc>
      </w:tr>
      <w:tr w14:paraId="0910E1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08" w:type="dxa"/>
          </w:tcPr>
          <w:p w14:paraId="56D59D2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05" w:type="dxa"/>
          </w:tcPr>
          <w:p w14:paraId="6583713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drawing>
                <wp:inline distT="0" distB="0" distL="0" distR="0">
                  <wp:extent cx="552450" cy="266700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9584" t="48327" r="82123" b="44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  <w:lang w:eastAsia="en-US"/>
              </w:rPr>
              <w:t>шмели</w:t>
            </w:r>
          </w:p>
        </w:tc>
        <w:tc>
          <w:tcPr>
            <w:tcW w:w="4621" w:type="dxa"/>
            <w:gridSpan w:val="2"/>
          </w:tcPr>
          <w:p w14:paraId="75A43F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drawing>
                <wp:inline distT="0" distB="0" distL="0" distR="0">
                  <wp:extent cx="695325" cy="260350"/>
                  <wp:effectExtent l="0" t="0" r="0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4891" t="45030" r="68251" b="50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землю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</w:tcPr>
          <w:p w14:paraId="3D845323">
            <w:pPr>
              <w:spacing w:after="0" w:line="240" w:lineRule="auto"/>
              <w:rPr>
                <w:rFonts w:ascii="Calibri" w:hAnsi="Calibri" w:eastAsia="Calibri"/>
                <w:lang w:eastAsia="en-US"/>
              </w:rPr>
            </w:pPr>
          </w:p>
        </w:tc>
      </w:tr>
    </w:tbl>
    <w:p w14:paraId="7C91AC23">
      <w:pPr>
        <w:pStyle w:val="21"/>
        <w:rPr>
          <w:rFonts w:eastAsia="Times New Roman"/>
          <w:b/>
        </w:rPr>
      </w:pPr>
    </w:p>
    <w:p w14:paraId="1B140B6A">
      <w:pPr>
        <w:pStyle w:val="21"/>
        <w:rPr>
          <w:rFonts w:eastAsia="Times New Roman"/>
          <w:b/>
        </w:rPr>
      </w:pPr>
    </w:p>
    <w:sectPr>
      <w:pgSz w:w="11906" w:h="16838"/>
      <w:pgMar w:top="567" w:right="567" w:bottom="567" w:left="85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NewtonCSanPin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991"/>
    <w:multiLevelType w:val="multilevel"/>
    <w:tmpl w:val="66E2299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74EB3AAC"/>
    <w:multiLevelType w:val="multilevel"/>
    <w:tmpl w:val="74EB3AAC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  <w:rPr>
        <w:rFonts w:ascii="TimesNewRoman,Bold" w:hAnsi="TimesNewRoman,Bold" w:cs="TimesNewRoman,Bold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3ED1"/>
    <w:rsid w:val="004D6E5D"/>
    <w:rsid w:val="00F23ED1"/>
    <w:rsid w:val="626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uiPriority w:val="0"/>
    <w:pPr>
      <w:spacing w:after="140"/>
    </w:pPr>
  </w:style>
  <w:style w:type="paragraph" w:styleId="7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8">
    <w:name w:val="List"/>
    <w:basedOn w:val="6"/>
    <w:uiPriority w:val="0"/>
    <w:rPr>
      <w:rFonts w:cs="Lucida Sans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3"/>
    <w:qFormat/>
    <w:uiPriority w:val="59"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Буллит Знак"/>
    <w:basedOn w:val="2"/>
    <w:link w:val="13"/>
    <w:qFormat/>
    <w:uiPriority w:val="0"/>
    <w:rPr>
      <w:rFonts w:ascii="NewtonCSanPin" w:hAnsi="NewtonCSanPin" w:eastAsia="Times New Roman" w:cs="Times New Roman"/>
      <w:color w:val="000000"/>
      <w:sz w:val="21"/>
      <w:szCs w:val="21"/>
    </w:rPr>
  </w:style>
  <w:style w:type="paragraph" w:customStyle="1" w:styleId="13">
    <w:name w:val="Буллит"/>
    <w:basedOn w:val="1"/>
    <w:link w:val="12"/>
    <w:qFormat/>
    <w:uiPriority w:val="0"/>
    <w:pPr>
      <w:spacing w:after="0" w:line="214" w:lineRule="atLeast"/>
      <w:ind w:firstLine="244"/>
      <w:jc w:val="both"/>
      <w:textAlignment w:val="center"/>
    </w:pPr>
    <w:rPr>
      <w:rFonts w:ascii="NewtonCSanPin" w:hAnsi="NewtonCSanPin" w:eastAsia="Times New Roman" w:cs="Times New Roman"/>
      <w:color w:val="000000"/>
      <w:sz w:val="21"/>
      <w:szCs w:val="21"/>
    </w:rPr>
  </w:style>
  <w:style w:type="character" w:customStyle="1" w:styleId="14">
    <w:name w:val="Без интервала Знак"/>
    <w:basedOn w:val="2"/>
    <w:link w:val="15"/>
    <w:qFormat/>
    <w:locked/>
    <w:uiPriority w:val="1"/>
    <w:rPr>
      <w:rFonts w:eastAsiaTheme="minorHAnsi"/>
      <w:lang w:eastAsia="en-US"/>
    </w:rPr>
  </w:style>
  <w:style w:type="paragraph" w:styleId="15">
    <w:name w:val="No Spacing"/>
    <w:link w:val="14"/>
    <w:qFormat/>
    <w:uiPriority w:val="1"/>
    <w:pPr>
      <w:suppressAutoHyphens/>
    </w:pPr>
    <w:rPr>
      <w:rFonts w:ascii="Calibri" w:hAnsi="Calibri" w:eastAsiaTheme="minorHAnsi" w:cstheme="minorBidi"/>
      <w:sz w:val="22"/>
      <w:szCs w:val="22"/>
      <w:lang w:val="ru-RU" w:eastAsia="en-US" w:bidi="ar-SA"/>
    </w:rPr>
  </w:style>
  <w:style w:type="character" w:customStyle="1" w:styleId="16">
    <w:name w:val="Основной текст (3) + Полужирный"/>
    <w:basedOn w:val="2"/>
    <w:qFormat/>
    <w:uiPriority w:val="0"/>
    <w:rPr>
      <w:rFonts w:ascii="Times New Roman" w:hAnsi="Times New Roman" w:eastAsia="Times New Roman" w:cs="Times New Roman"/>
      <w:b/>
      <w:bCs/>
      <w:sz w:val="14"/>
      <w:szCs w:val="14"/>
      <w:shd w:val="clear" w:color="auto" w:fill="FFFFFF"/>
    </w:rPr>
  </w:style>
  <w:style w:type="character" w:customStyle="1" w:styleId="1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8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suppressAutoHyphens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18B58-3534-4B19-B2E0-359F02738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1577</Words>
  <Characters>8992</Characters>
  <Lines>74</Lines>
  <Paragraphs>21</Paragraphs>
  <TotalTime>166</TotalTime>
  <ScaleCrop>false</ScaleCrop>
  <LinksUpToDate>false</LinksUpToDate>
  <CharactersWithSpaces>10548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2022-04-10T09:09:00Z</dcterms:created>
  <dc:creator>1</dc:creator>
  <cp:lastModifiedBy>Anyuta</cp:lastModifiedBy>
  <dcterms:modified xsi:type="dcterms:W3CDTF">2024-10-10T18:03:01Z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749E9FA50D21475597C5D063FB2D740E_12</vt:lpwstr>
  </property>
</Properties>
</file>