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A2A4" w14:textId="6EDB7780" w:rsidR="0043388A" w:rsidRDefault="00D436BE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Объясняющий диктант</w:t>
      </w:r>
      <w:r w:rsidR="0043388A">
        <w:rPr>
          <w:rStyle w:val="c8"/>
          <w:b/>
          <w:bCs/>
          <w:color w:val="000000"/>
          <w:sz w:val="27"/>
          <w:szCs w:val="27"/>
        </w:rPr>
        <w:t xml:space="preserve"> по русскому языку 3 кл.</w:t>
      </w:r>
    </w:p>
    <w:p w14:paraId="246F4C70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 программе «Школа России» по учебнику Канакиной В.П.</w:t>
      </w:r>
    </w:p>
    <w:p w14:paraId="5CD43CE0" w14:textId="59BB2995" w:rsidR="0043388A" w:rsidRDefault="00D436BE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 xml:space="preserve">Объясняющий диктант: повторение правил правописания. </w:t>
      </w:r>
    </w:p>
    <w:p w14:paraId="7EDF8FFD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38F085B" w14:textId="77777777" w:rsidR="00BD0566" w:rsidRDefault="00BD0566" w:rsidP="00BD0566">
      <w:pPr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9FAEB1B" w14:textId="77777777" w:rsidR="00D436BE" w:rsidRPr="00D436BE" w:rsidRDefault="00D436BE" w:rsidP="00D436B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Барсуки</w:t>
      </w:r>
    </w:p>
    <w:p w14:paraId="3D5480B6" w14:textId="3C52C5C2" w:rsidR="00D436BE" w:rsidRDefault="00D436BE" w:rsidP="00D43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Светило яркое солнышко. Под сосной у реки была барсучья нора. У норы</w:t>
      </w:r>
      <w:r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сидел барсук. Вот зверѐк издал слабый звук. Из норы стали выползать барсучата.</w:t>
      </w:r>
      <w:r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Малыши были маленькие и забавные. Барсучатки стали играть. Они</w:t>
      </w:r>
      <w:r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перекатывались с боку на бок по земле. Маленький барсучонок был самый</w:t>
      </w:r>
      <w:r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весѐлый.</w:t>
      </w:r>
    </w:p>
    <w:p w14:paraId="5AD723BB" w14:textId="77777777" w:rsidR="00D436BE" w:rsidRDefault="00D436BE" w:rsidP="00D436B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DDA99F6" w14:textId="7B0EC37B" w:rsidR="00D436BE" w:rsidRDefault="00D436BE" w:rsidP="00D436BE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 для справок:</w:t>
      </w: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перекатывались, барсучонок, забавные.</w:t>
      </w:r>
    </w:p>
    <w:p w14:paraId="006E4717" w14:textId="77777777" w:rsidR="00D436BE" w:rsidRPr="00D436BE" w:rsidRDefault="00D436BE" w:rsidP="00D436BE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6515605" w14:textId="77777777" w:rsidR="00D436BE" w:rsidRPr="00D436BE" w:rsidRDefault="00D436BE" w:rsidP="00D436BE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Грамматическое задание:</w:t>
      </w:r>
    </w:p>
    <w:p w14:paraId="295DEE23" w14:textId="77777777" w:rsidR="00D436BE" w:rsidRPr="00D436BE" w:rsidRDefault="00D436BE" w:rsidP="00D436BE">
      <w:pPr>
        <w:widowControl w:val="0"/>
        <w:autoSpaceDE w:val="0"/>
        <w:autoSpaceDN w:val="0"/>
        <w:adjustRightInd w:val="0"/>
        <w:spacing w:after="0" w:line="276" w:lineRule="auto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 предложении подчеркните грамматическую основу (подлежащее и сказуемое)</w:t>
      </w:r>
    </w:p>
    <w:p w14:paraId="138572FC" w14:textId="77777777" w:rsidR="00D436BE" w:rsidRPr="00D436BE" w:rsidRDefault="00D436BE" w:rsidP="00D436BE">
      <w:pPr>
        <w:widowControl w:val="0"/>
        <w:autoSpaceDE w:val="0"/>
        <w:autoSpaceDN w:val="0"/>
        <w:adjustRightInd w:val="0"/>
        <w:spacing w:after="0" w:line="276" w:lineRule="auto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второстепенные члены предложения. Определите части речи.</w:t>
      </w:r>
    </w:p>
    <w:p w14:paraId="0198DEDB" w14:textId="77777777" w:rsidR="00D436BE" w:rsidRPr="00D436BE" w:rsidRDefault="00D436BE" w:rsidP="00D436BE">
      <w:pPr>
        <w:widowControl w:val="0"/>
        <w:autoSpaceDE w:val="0"/>
        <w:autoSpaceDN w:val="0"/>
        <w:adjustRightInd w:val="0"/>
        <w:spacing w:after="0" w:line="276" w:lineRule="auto"/>
        <w:rPr>
          <w:rStyle w:val="c0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Малыши были маленькие и забавные.</w:t>
      </w:r>
    </w:p>
    <w:p w14:paraId="60AA189A" w14:textId="77777777" w:rsidR="00D436BE" w:rsidRPr="00D436BE" w:rsidRDefault="00D436BE" w:rsidP="00D436BE">
      <w:pPr>
        <w:widowControl w:val="0"/>
        <w:autoSpaceDE w:val="0"/>
        <w:autoSpaceDN w:val="0"/>
        <w:adjustRightInd w:val="0"/>
        <w:spacing w:after="0" w:line="276" w:lineRule="auto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2.Выпишите из текста однокоренные слова. Выделите в словах корень.</w:t>
      </w:r>
    </w:p>
    <w:p w14:paraId="324FC167" w14:textId="6DD7E7C9" w:rsidR="00D436BE" w:rsidRDefault="00D436BE" w:rsidP="00D436BE">
      <w:pPr>
        <w:widowControl w:val="0"/>
        <w:autoSpaceDE w:val="0"/>
        <w:autoSpaceDN w:val="0"/>
        <w:adjustRightInd w:val="0"/>
        <w:spacing w:after="0" w:line="276" w:lineRule="auto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Выпишите из текста </w:t>
      </w:r>
      <w:r w:rsidR="00D57D24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</w:t>
      </w:r>
      <w:r w:rsidR="00D57D24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котором букв больше, чем звуков.</w:t>
      </w:r>
      <w:r w:rsidRPr="00D436BE"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cr/>
      </w:r>
    </w:p>
    <w:p w14:paraId="75EF23C9" w14:textId="38BB6356" w:rsidR="008B35A9" w:rsidRDefault="008B35A9" w:rsidP="00D436B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 оценивания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77777777" w:rsidR="008B35A9" w:rsidRPr="008B35A9" w:rsidRDefault="008B35A9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7F7F6"/>
              </w:rPr>
              <w:t>Диктант</w:t>
            </w: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8B35A9" w:rsidRPr="008B35A9" w14:paraId="5C4F834D" w14:textId="77777777" w:rsidTr="00EC1AA5">
        <w:tc>
          <w:tcPr>
            <w:tcW w:w="421" w:type="dxa"/>
            <w:vMerge w:val="restart"/>
          </w:tcPr>
          <w:p w14:paraId="3F0E1117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</w:tcPr>
          <w:p w14:paraId="19B27168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Умение писать текст</w:t>
            </w:r>
          </w:p>
          <w:p w14:paraId="6DB55DBF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под диктовку, соблюдая</w:t>
            </w:r>
          </w:p>
          <w:p w14:paraId="61DA66B7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в практике письма</w:t>
            </w:r>
          </w:p>
          <w:p w14:paraId="12A35DEA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</w:t>
            </w:r>
          </w:p>
          <w:p w14:paraId="20568EE9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 и</w:t>
            </w:r>
          </w:p>
          <w:p w14:paraId="33B53D43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4536" w:type="dxa"/>
            <w:vMerge w:val="restart"/>
          </w:tcPr>
          <w:p w14:paraId="4AFC0B28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правила правописания (в объёме содержания курса);</w:t>
            </w:r>
          </w:p>
          <w:p w14:paraId="4244D2E0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писать под диктовку тексты в соответствии с изученными правилами правописания;</w:t>
            </w:r>
          </w:p>
          <w:p w14:paraId="655AB0F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собственный текст, находить и исправлять орфографические и пунктуационные ошибки.</w:t>
            </w:r>
          </w:p>
          <w:p w14:paraId="6342F806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Осознавать место возможного</w:t>
            </w:r>
          </w:p>
          <w:p w14:paraId="1B31DC4B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возникновения орфографической ошибки;</w:t>
            </w:r>
          </w:p>
          <w:p w14:paraId="62DCE21D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при работе над ошибками осознавать причины</w:t>
            </w:r>
          </w:p>
          <w:p w14:paraId="4EDB6D9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появления ошибки и определять способы действий, помогающие предотвратить ее в</w:t>
            </w:r>
          </w:p>
          <w:p w14:paraId="5307374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последующих письменных работах</w:t>
            </w:r>
          </w:p>
        </w:tc>
        <w:tc>
          <w:tcPr>
            <w:tcW w:w="3544" w:type="dxa"/>
            <w:vMerge w:val="restart"/>
          </w:tcPr>
          <w:p w14:paraId="0B57AF9E" w14:textId="77777777" w:rsidR="00EC1AA5" w:rsidRPr="00EC1A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»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      </w:r>
          </w:p>
          <w:p w14:paraId="3DF9082E" w14:textId="77777777" w:rsidR="00EC1AA5" w:rsidRPr="00EC1A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» – ставится, если не более двух орфографических ошибок; работа выполнена чисто, но есть небольшие отклонения от каллиграфических норм.</w:t>
            </w:r>
          </w:p>
          <w:p w14:paraId="15BBA701" w14:textId="77777777" w:rsidR="00EC1AA5" w:rsidRPr="00EC1A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» – ставится, если допущено 3 – 5 ошибок, работа написана небрежно.</w:t>
            </w:r>
          </w:p>
          <w:p w14:paraId="56DFA1D0" w14:textId="218DE3D6" w:rsidR="008B35A9" w:rsidRPr="008B35A9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» – ставится, если допущено более 5 орфографических ошибок, работа написана неряшливо.</w:t>
            </w:r>
          </w:p>
        </w:tc>
      </w:tr>
      <w:tr w:rsidR="008B35A9" w:rsidRPr="008B35A9" w14:paraId="52D1BEFF" w14:textId="77777777" w:rsidTr="00EC1AA5">
        <w:tc>
          <w:tcPr>
            <w:tcW w:w="421" w:type="dxa"/>
            <w:vMerge/>
          </w:tcPr>
          <w:p w14:paraId="716CF989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ADF16E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проверять текст диктанта, исправление ошибок, если они есть</w:t>
            </w:r>
          </w:p>
        </w:tc>
        <w:tc>
          <w:tcPr>
            <w:tcW w:w="4536" w:type="dxa"/>
            <w:vMerge/>
          </w:tcPr>
          <w:p w14:paraId="3814021F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2A22E29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9" w:rsidRPr="008B35A9" w14:paraId="5CBC253C" w14:textId="77777777" w:rsidTr="00EC1AA5">
        <w:tc>
          <w:tcPr>
            <w:tcW w:w="421" w:type="dxa"/>
            <w:vMerge/>
          </w:tcPr>
          <w:p w14:paraId="53993040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DCEB8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  <w:tc>
          <w:tcPr>
            <w:tcW w:w="4536" w:type="dxa"/>
            <w:vMerge/>
          </w:tcPr>
          <w:p w14:paraId="54438F0D" w14:textId="77777777" w:rsidR="008B35A9" w:rsidRPr="008B35A9" w:rsidRDefault="008B35A9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D3C1BC" w14:textId="77777777" w:rsidR="008B35A9" w:rsidRPr="008B35A9" w:rsidRDefault="008B35A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9" w:rsidRPr="008B35A9" w14:paraId="014D8F4C" w14:textId="77777777" w:rsidTr="00EC1AA5">
        <w:tc>
          <w:tcPr>
            <w:tcW w:w="10910" w:type="dxa"/>
            <w:gridSpan w:val="4"/>
          </w:tcPr>
          <w:p w14:paraId="38ED43C4" w14:textId="77777777" w:rsidR="008B35A9" w:rsidRPr="008B35A9" w:rsidRDefault="008B35A9" w:rsidP="00EC1AA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7F7F6"/>
              </w:rPr>
              <w:t>Грамматическое задание</w:t>
            </w:r>
          </w:p>
        </w:tc>
      </w:tr>
      <w:tr w:rsidR="00D436BE" w:rsidRPr="008B35A9" w14:paraId="5AA51478" w14:textId="77777777" w:rsidTr="00EC1AA5">
        <w:tc>
          <w:tcPr>
            <w:tcW w:w="421" w:type="dxa"/>
          </w:tcPr>
          <w:p w14:paraId="763163EB" w14:textId="613E32AB" w:rsidR="00D436BE" w:rsidRPr="008B35A9" w:rsidRDefault="00D436BE" w:rsidP="00D436B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</w:tcPr>
          <w:p w14:paraId="09F83EBA" w14:textId="77777777" w:rsidR="00D436BE" w:rsidRPr="008B35A9" w:rsidRDefault="00D436BE" w:rsidP="00D436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1)Умение распознавать</w:t>
            </w:r>
          </w:p>
          <w:p w14:paraId="138B0B0A" w14:textId="77777777" w:rsidR="00D436BE" w:rsidRPr="008B35A9" w:rsidRDefault="00D436BE" w:rsidP="00D436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</w:t>
            </w:r>
          </w:p>
          <w:p w14:paraId="5FD32B7B" w14:textId="58332B37" w:rsidR="00D436BE" w:rsidRDefault="00D436BE" w:rsidP="00D436B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части речи.</w:t>
            </w:r>
          </w:p>
        </w:tc>
        <w:tc>
          <w:tcPr>
            <w:tcW w:w="4536" w:type="dxa"/>
          </w:tcPr>
          <w:p w14:paraId="4337FC81" w14:textId="3E0DB9BE" w:rsidR="00D436BE" w:rsidRDefault="00D436BE" w:rsidP="00D436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главные члены предложения,</w:t>
            </w:r>
            <w:r w:rsidRPr="008B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 над словом часть речи. </w:t>
            </w:r>
          </w:p>
        </w:tc>
        <w:tc>
          <w:tcPr>
            <w:tcW w:w="3544" w:type="dxa"/>
          </w:tcPr>
          <w:p w14:paraId="2F9B82EB" w14:textId="77777777" w:rsidR="00D436BE" w:rsidRDefault="00D436BE" w:rsidP="00D436B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 – подчеркнул главные члены предложения и указал части речи;</w:t>
            </w:r>
          </w:p>
          <w:p w14:paraId="7BFA437D" w14:textId="77777777" w:rsidR="00D436BE" w:rsidRDefault="00D436BE" w:rsidP="00D436B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 - </w:t>
            </w:r>
            <w:r w:rsidRPr="00C738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подчеркнул главные члены предложения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C7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указал части речи;</w:t>
            </w:r>
          </w:p>
          <w:p w14:paraId="55DEAD24" w14:textId="4AFC159C" w:rsidR="00D436BE" w:rsidRDefault="00D436BE" w:rsidP="00D436B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 б – если не выполнил задание.</w:t>
            </w:r>
          </w:p>
        </w:tc>
      </w:tr>
      <w:tr w:rsidR="008B35A9" w:rsidRPr="008B35A9" w14:paraId="79BAED51" w14:textId="77777777" w:rsidTr="00EC1AA5">
        <w:tc>
          <w:tcPr>
            <w:tcW w:w="421" w:type="dxa"/>
          </w:tcPr>
          <w:p w14:paraId="177F08F7" w14:textId="2025C260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EC272D" w14:textId="13E4ED96" w:rsidR="008B35A9" w:rsidRPr="008B35A9" w:rsidRDefault="00D436BE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D05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652B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Умение </w:t>
            </w:r>
            <w:r w:rsidRPr="00D436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различать однокоренные слова и слова с омонимичными корнями, однокоренные слова и синонимы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5A7B448" w14:textId="6E446E57" w:rsidR="008B35A9" w:rsidRPr="008B35A9" w:rsidRDefault="00D436BE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36BE">
              <w:rPr>
                <w:rFonts w:ascii="Times New Roman" w:eastAsia="Calibri" w:hAnsi="Times New Roman" w:cs="Times New Roman"/>
                <w:sz w:val="24"/>
                <w:szCs w:val="24"/>
              </w:rPr>
              <w:t>аходить корень в однокоренных словах с чередованием согласных в корне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D5A7BBE" w14:textId="3E7A41CA" w:rsidR="008B35A9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 – </w:t>
            </w:r>
            <w:r w:rsidR="00652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выписали </w:t>
            </w:r>
            <w:r w:rsidR="00D436B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 и выделили корень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5BE7C4" w14:textId="2A938B5F" w:rsidR="00C738B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 </w:t>
            </w:r>
            <w:r w:rsidR="00652B9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выписали </w:t>
            </w:r>
            <w:r w:rsidR="00D57D2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слова, но не выделили корень</w:t>
            </w:r>
            <w:r w:rsidRPr="00C738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BBD3D9" w14:textId="61F7048F" w:rsidR="00C738B2" w:rsidRPr="008B35A9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D57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выписали неверно.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5A9" w:rsidRPr="008B35A9" w14:paraId="4B573B5D" w14:textId="77777777" w:rsidTr="00EC1AA5">
        <w:tc>
          <w:tcPr>
            <w:tcW w:w="421" w:type="dxa"/>
          </w:tcPr>
          <w:p w14:paraId="132F3331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27C5EE" w14:textId="7937267D" w:rsidR="008B35A9" w:rsidRPr="008B35A9" w:rsidRDefault="00D57D24" w:rsidP="00D57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Умение </w:t>
            </w:r>
            <w:r w:rsidRPr="00D57D2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соотношение звукового и буквенного состава в словах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0E12316" w14:textId="4893292C" w:rsidR="008B35A9" w:rsidRPr="008B35A9" w:rsidRDefault="00D57D24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5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существлять звуко - буквенный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Pr="00D5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3C12ED0" w14:textId="77777777" w:rsidR="00C738B2" w:rsidRDefault="00D57D24" w:rsidP="00D57D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 – выписали все 3 слова верно.</w:t>
            </w:r>
          </w:p>
          <w:p w14:paraId="2F8F214D" w14:textId="77777777" w:rsidR="00D57D24" w:rsidRDefault="00D57D24" w:rsidP="00D57D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 – выписали 2 слова верно.</w:t>
            </w:r>
          </w:p>
          <w:p w14:paraId="080BE4DA" w14:textId="5418817D" w:rsidR="00D57D24" w:rsidRPr="008B35A9" w:rsidRDefault="00D57D24" w:rsidP="00D57D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б – выписали неверно слова.</w:t>
            </w:r>
          </w:p>
        </w:tc>
      </w:tr>
      <w:tr w:rsidR="00166E4B" w:rsidRPr="008B35A9" w14:paraId="20B55D27" w14:textId="77777777" w:rsidTr="00EC1AA5">
        <w:tc>
          <w:tcPr>
            <w:tcW w:w="421" w:type="dxa"/>
          </w:tcPr>
          <w:p w14:paraId="545F9B6B" w14:textId="77777777" w:rsidR="00166E4B" w:rsidRPr="008B35A9" w:rsidRDefault="00166E4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DA3514" w14:textId="77777777" w:rsidR="00166E4B" w:rsidRDefault="00166E4B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333EF8" w14:textId="77777777" w:rsidR="00166E4B" w:rsidRDefault="00166E4B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3A8C2" w14:textId="0F899B32" w:rsidR="00166E4B" w:rsidRDefault="00A80A76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1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– «5» </w:t>
            </w:r>
          </w:p>
          <w:p w14:paraId="3BC84D5E" w14:textId="424876AC" w:rsidR="00166E4B" w:rsidRDefault="00A80A76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 – «4» </w:t>
            </w:r>
          </w:p>
          <w:p w14:paraId="393313D1" w14:textId="1A00E5CA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б – «3»</w:t>
            </w:r>
          </w:p>
          <w:p w14:paraId="21038FEE" w14:textId="2FFBC68C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б – «2»</w:t>
            </w: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3B"/>
    <w:rsid w:val="000E2B3B"/>
    <w:rsid w:val="00166E4B"/>
    <w:rsid w:val="00191819"/>
    <w:rsid w:val="0043388A"/>
    <w:rsid w:val="005C6230"/>
    <w:rsid w:val="00652B93"/>
    <w:rsid w:val="008B35A9"/>
    <w:rsid w:val="00A80A76"/>
    <w:rsid w:val="00AC3FFB"/>
    <w:rsid w:val="00BD0566"/>
    <w:rsid w:val="00C738B2"/>
    <w:rsid w:val="00D436BE"/>
    <w:rsid w:val="00D57D24"/>
    <w:rsid w:val="00E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2024-10-08T16:25:00Z</dcterms:created>
  <dcterms:modified xsi:type="dcterms:W3CDTF">2024-10-09T18:12:00Z</dcterms:modified>
</cp:coreProperties>
</file>